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0B8" w:rsidRPr="008847B6" w:rsidRDefault="004F1452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Отчёт</w:t>
      </w:r>
      <w:r w:rsidR="00B920B8" w:rsidRPr="0088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педагога </w:t>
      </w:r>
      <w:proofErr w:type="gramStart"/>
      <w:r w:rsidRPr="0088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920B8" w:rsidRPr="0088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gramEnd"/>
      <w:r w:rsidR="00B920B8" w:rsidRPr="0088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аставника о проделанной работе</w:t>
      </w:r>
      <w:r w:rsidR="0088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2 год наставничества</w:t>
      </w:r>
      <w:bookmarkStart w:id="0" w:name="_GoBack"/>
      <w:bookmarkEnd w:id="0"/>
      <w:r w:rsidR="00B920B8" w:rsidRPr="0088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Ф.И.О. молодого специалиста:</w:t>
      </w: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Ситникова</w:t>
      </w:r>
      <w:proofErr w:type="spellEnd"/>
      <w:r w:rsid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Владимировна</w:t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Ф.И.О. наставника: </w:t>
      </w:r>
      <w:r w:rsid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Дашкевич Надежда Михайловна</w:t>
      </w:r>
    </w:p>
    <w:p w:rsidR="008847B6" w:rsidRPr="008847B6" w:rsidRDefault="00B920B8" w:rsidP="008847B6">
      <w:pPr>
        <w:pStyle w:val="a6"/>
        <w:spacing w:before="55" w:line="288" w:lineRule="auto"/>
        <w:ind w:left="472"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                                 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</w:t>
      </w:r>
      <w:r w:rsidR="00157912"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         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современных условиях </w:t>
      </w: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реформирования национальной системы образования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особое значение приобретает тот факт, что молодой педагог должен в максимально короткие сроки адаптироваться в новых для него условиях практической деятельности. Сегодня система наставничества вновь заслуживает самого пристального внимания, в ней отражена жизненная необходимость начинающего педагога получить поддержку </w:t>
      </w: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опытного профессионала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который способен предложить</w:t>
      </w: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практическую и теоретическую 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помощь на рабочем месте. 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Являясь одним из наставников молодого специалиста</w:t>
      </w: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Ситниковой Татьяны Владимировны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мною были определены</w:t>
      </w: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цель и основные задачи работы с молодым педагогом.</w:t>
      </w:r>
      <w:proofErr w:type="gramStart"/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.</w:t>
      </w:r>
      <w:proofErr w:type="gramEnd"/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="008847B6" w:rsidRPr="008847B6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="008847B6" w:rsidRPr="008847B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8847B6" w:rsidRPr="008847B6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="008847B6" w:rsidRPr="008847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47B6" w:rsidRPr="008847B6">
        <w:rPr>
          <w:rFonts w:ascii="Times New Roman" w:eastAsia="Times New Roman" w:hAnsi="Times New Roman" w:cs="Times New Roman"/>
          <w:sz w:val="24"/>
          <w:szCs w:val="24"/>
        </w:rPr>
        <w:t>качественный</w:t>
      </w:r>
      <w:r w:rsidR="008847B6" w:rsidRPr="008847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47B6" w:rsidRPr="008847B6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="008847B6" w:rsidRPr="008847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47B6" w:rsidRPr="008847B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8847B6" w:rsidRPr="008847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47B6" w:rsidRPr="008847B6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="008847B6" w:rsidRPr="008847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47B6" w:rsidRPr="008847B6">
        <w:rPr>
          <w:rFonts w:ascii="Times New Roman" w:eastAsia="Times New Roman" w:hAnsi="Times New Roman" w:cs="Times New Roman"/>
          <w:sz w:val="24"/>
          <w:szCs w:val="24"/>
        </w:rPr>
        <w:t>наставничества</w:t>
      </w:r>
      <w:r w:rsidR="008847B6" w:rsidRPr="008847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47B6" w:rsidRPr="008847B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847B6" w:rsidRPr="008847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47B6" w:rsidRPr="008847B6">
        <w:rPr>
          <w:rFonts w:ascii="Times New Roman" w:eastAsia="Times New Roman" w:hAnsi="Times New Roman" w:cs="Times New Roman"/>
          <w:sz w:val="24"/>
          <w:szCs w:val="24"/>
        </w:rPr>
        <w:t>институциональном</w:t>
      </w:r>
      <w:r w:rsidR="008847B6" w:rsidRPr="008847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47B6" w:rsidRPr="008847B6">
        <w:rPr>
          <w:rFonts w:ascii="Times New Roman" w:eastAsia="Times New Roman" w:hAnsi="Times New Roman" w:cs="Times New Roman"/>
          <w:sz w:val="24"/>
          <w:szCs w:val="24"/>
        </w:rPr>
        <w:t>уровне,</w:t>
      </w:r>
      <w:r w:rsidR="008847B6" w:rsidRPr="008847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47B6" w:rsidRPr="008847B6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="008847B6" w:rsidRPr="008847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47B6" w:rsidRPr="008847B6">
        <w:rPr>
          <w:rFonts w:ascii="Times New Roman" w:eastAsia="Times New Roman" w:hAnsi="Times New Roman" w:cs="Times New Roman"/>
          <w:sz w:val="24"/>
          <w:szCs w:val="24"/>
        </w:rPr>
        <w:t>эффективные</w:t>
      </w:r>
      <w:r w:rsidR="008847B6" w:rsidRPr="008847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47B6" w:rsidRPr="008847B6">
        <w:rPr>
          <w:rFonts w:ascii="Times New Roman" w:eastAsia="Times New Roman" w:hAnsi="Times New Roman" w:cs="Times New Roman"/>
          <w:sz w:val="24"/>
          <w:szCs w:val="24"/>
        </w:rPr>
        <w:t>механизмы</w:t>
      </w:r>
      <w:r w:rsidR="008847B6" w:rsidRPr="008847B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8847B6" w:rsidRPr="008847B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="008847B6" w:rsidRPr="008847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47B6" w:rsidRPr="008847B6">
        <w:rPr>
          <w:rFonts w:ascii="Times New Roman" w:eastAsia="Times New Roman" w:hAnsi="Times New Roman" w:cs="Times New Roman"/>
          <w:sz w:val="24"/>
          <w:szCs w:val="24"/>
        </w:rPr>
        <w:t>наставника</w:t>
      </w:r>
      <w:r w:rsidR="008847B6" w:rsidRPr="008847B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847B6" w:rsidRPr="008847B6">
        <w:rPr>
          <w:rFonts w:ascii="Times New Roman" w:eastAsia="Times New Roman" w:hAnsi="Times New Roman" w:cs="Times New Roman"/>
          <w:sz w:val="24"/>
          <w:szCs w:val="24"/>
        </w:rPr>
        <w:t>и начинающего</w:t>
      </w:r>
      <w:r w:rsidR="008847B6" w:rsidRPr="008847B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847B6" w:rsidRPr="008847B6">
        <w:rPr>
          <w:rFonts w:ascii="Times New Roman" w:eastAsia="Times New Roman" w:hAnsi="Times New Roman" w:cs="Times New Roman"/>
          <w:sz w:val="24"/>
          <w:szCs w:val="24"/>
        </w:rPr>
        <w:t>педагога.</w:t>
      </w:r>
    </w:p>
    <w:p w:rsidR="008847B6" w:rsidRPr="008847B6" w:rsidRDefault="008847B6" w:rsidP="008847B6">
      <w:pPr>
        <w:widowControl w:val="0"/>
        <w:autoSpaceDE w:val="0"/>
        <w:autoSpaceDN w:val="0"/>
        <w:spacing w:before="5" w:after="0" w:line="240" w:lineRule="auto"/>
        <w:ind w:left="47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7B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8847B6" w:rsidRPr="008847B6" w:rsidRDefault="008847B6" w:rsidP="008847B6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51" w:after="0" w:line="288" w:lineRule="auto"/>
        <w:ind w:right="227"/>
        <w:jc w:val="both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t>Обеспечить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наиболее лёгкую адаптацию молодых специалистов в коллективе, в процессе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адаптации</w:t>
      </w:r>
      <w:r w:rsidRPr="008847B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поддерживать</w:t>
      </w:r>
      <w:r w:rsidRPr="008847B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педагога</w:t>
      </w:r>
      <w:r w:rsidRPr="008847B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эмоционально,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укреплять</w:t>
      </w:r>
      <w:r w:rsidRPr="008847B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веру</w:t>
      </w:r>
      <w:r w:rsidRPr="008847B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педагога</w:t>
      </w:r>
      <w:r w:rsidRPr="008847B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в</w:t>
      </w:r>
      <w:r w:rsidRPr="008847B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себя.</w:t>
      </w:r>
    </w:p>
    <w:p w:rsidR="008847B6" w:rsidRPr="008847B6" w:rsidRDefault="008847B6" w:rsidP="008847B6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after="0" w:line="288" w:lineRule="auto"/>
        <w:ind w:right="232"/>
        <w:jc w:val="both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t>Использовать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эффективные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формы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повышения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компетентности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и</w:t>
      </w:r>
      <w:r w:rsidRPr="008847B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мастерства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молодых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специалистов,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обеспечить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информационное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пространство</w:t>
      </w:r>
      <w:r w:rsidRPr="008847B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для</w:t>
      </w:r>
      <w:r w:rsidRPr="008847B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самостоятельного</w:t>
      </w:r>
      <w:r w:rsidRPr="008847B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овладения</w:t>
      </w:r>
      <w:r w:rsidRPr="008847B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профессиональными</w:t>
      </w:r>
      <w:r w:rsidRPr="008847B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знаниями</w:t>
      </w:r>
      <w:r w:rsidRPr="008847B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и</w:t>
      </w:r>
      <w:r w:rsidRPr="008847B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навыками.</w:t>
      </w:r>
    </w:p>
    <w:p w:rsidR="008847B6" w:rsidRPr="008847B6" w:rsidRDefault="008847B6" w:rsidP="008847B6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after="0" w:line="288" w:lineRule="auto"/>
        <w:ind w:right="238"/>
        <w:jc w:val="both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t>Дифференцированно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и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целенаправленно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планировать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методическую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работу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на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основе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выявленных потенциальных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возможностей</w:t>
      </w:r>
      <w:r w:rsidRPr="008847B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начинающего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учителя.</w:t>
      </w:r>
    </w:p>
    <w:p w:rsidR="008847B6" w:rsidRPr="008847B6" w:rsidRDefault="008847B6" w:rsidP="008847B6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after="0" w:line="288" w:lineRule="auto"/>
        <w:ind w:right="232"/>
        <w:jc w:val="both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t>Повышать профессиональный уровень педагогов с учетом их потребностей, затруднений,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достижений.</w:t>
      </w:r>
    </w:p>
    <w:p w:rsidR="008847B6" w:rsidRPr="008847B6" w:rsidRDefault="008847B6" w:rsidP="008847B6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1" w:after="0" w:line="240" w:lineRule="auto"/>
        <w:ind w:hanging="362"/>
        <w:jc w:val="both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t>Отслеживать</w:t>
      </w:r>
      <w:r w:rsidRPr="008847B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динамику</w:t>
      </w:r>
      <w:r w:rsidRPr="008847B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развития</w:t>
      </w:r>
      <w:r w:rsidRPr="008847B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8847B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деятельности</w:t>
      </w:r>
      <w:r w:rsidRPr="008847B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каждого</w:t>
      </w:r>
      <w:r w:rsidRPr="008847B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педагога.</w:t>
      </w:r>
    </w:p>
    <w:p w:rsidR="008847B6" w:rsidRPr="008847B6" w:rsidRDefault="008847B6" w:rsidP="008847B6">
      <w:pPr>
        <w:widowControl w:val="0"/>
        <w:numPr>
          <w:ilvl w:val="0"/>
          <w:numId w:val="5"/>
        </w:numPr>
        <w:tabs>
          <w:tab w:val="left" w:pos="834"/>
          <w:tab w:val="left" w:pos="2166"/>
          <w:tab w:val="left" w:pos="4072"/>
          <w:tab w:val="left" w:pos="5068"/>
          <w:tab w:val="left" w:pos="6217"/>
          <w:tab w:val="left" w:pos="6607"/>
          <w:tab w:val="left" w:pos="8667"/>
        </w:tabs>
        <w:autoSpaceDE w:val="0"/>
        <w:autoSpaceDN w:val="0"/>
        <w:spacing w:before="55" w:after="0" w:line="288" w:lineRule="auto"/>
        <w:ind w:right="236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t>Повышать</w:t>
      </w:r>
      <w:r w:rsidRPr="008847B6">
        <w:rPr>
          <w:rFonts w:ascii="Times New Roman" w:eastAsia="Times New Roman" w:hAnsi="Times New Roman" w:cs="Times New Roman"/>
          <w:sz w:val="24"/>
        </w:rPr>
        <w:tab/>
        <w:t>продуктивность</w:t>
      </w:r>
      <w:r w:rsidRPr="008847B6">
        <w:rPr>
          <w:rFonts w:ascii="Times New Roman" w:eastAsia="Times New Roman" w:hAnsi="Times New Roman" w:cs="Times New Roman"/>
          <w:sz w:val="24"/>
        </w:rPr>
        <w:tab/>
        <w:t>работы</w:t>
      </w:r>
      <w:r w:rsidRPr="008847B6">
        <w:rPr>
          <w:rFonts w:ascii="Times New Roman" w:eastAsia="Times New Roman" w:hAnsi="Times New Roman" w:cs="Times New Roman"/>
          <w:sz w:val="24"/>
        </w:rPr>
        <w:tab/>
        <w:t>педагога</w:t>
      </w:r>
      <w:r w:rsidRPr="008847B6">
        <w:rPr>
          <w:rFonts w:ascii="Times New Roman" w:eastAsia="Times New Roman" w:hAnsi="Times New Roman" w:cs="Times New Roman"/>
          <w:sz w:val="24"/>
        </w:rPr>
        <w:tab/>
        <w:t>и</w:t>
      </w:r>
      <w:r w:rsidRPr="008847B6">
        <w:rPr>
          <w:rFonts w:ascii="Times New Roman" w:eastAsia="Times New Roman" w:hAnsi="Times New Roman" w:cs="Times New Roman"/>
          <w:sz w:val="24"/>
        </w:rPr>
        <w:tab/>
        <w:t>результативность</w:t>
      </w:r>
      <w:r w:rsidRPr="008847B6">
        <w:rPr>
          <w:rFonts w:ascii="Times New Roman" w:eastAsia="Times New Roman" w:hAnsi="Times New Roman" w:cs="Times New Roman"/>
          <w:sz w:val="24"/>
        </w:rPr>
        <w:tab/>
      </w:r>
      <w:r w:rsidRPr="008847B6">
        <w:rPr>
          <w:rFonts w:ascii="Times New Roman" w:eastAsia="Times New Roman" w:hAnsi="Times New Roman" w:cs="Times New Roman"/>
          <w:spacing w:val="-1"/>
          <w:sz w:val="24"/>
        </w:rPr>
        <w:t>образовательной</w:t>
      </w:r>
      <w:r w:rsidRPr="008847B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8847B6" w:rsidRPr="008847B6" w:rsidRDefault="008847B6" w:rsidP="008847B6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after="0" w:line="288" w:lineRule="auto"/>
        <w:ind w:right="230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t>Способствовать</w:t>
      </w:r>
      <w:r w:rsidRPr="008847B6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планированию</w:t>
      </w:r>
      <w:r w:rsidRPr="008847B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карьеры</w:t>
      </w:r>
      <w:r w:rsidRPr="008847B6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молодых</w:t>
      </w:r>
      <w:r w:rsidRPr="008847B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специалистов,</w:t>
      </w:r>
      <w:r w:rsidRPr="008847B6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мотивации</w:t>
      </w:r>
      <w:r w:rsidRPr="008847B6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к</w:t>
      </w:r>
      <w:r w:rsidRPr="008847B6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повышению</w:t>
      </w:r>
      <w:r w:rsidRPr="008847B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квалификационного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уровня.</w:t>
      </w:r>
    </w:p>
    <w:p w:rsidR="008847B6" w:rsidRPr="008847B6" w:rsidRDefault="008847B6" w:rsidP="008847B6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after="0" w:line="288" w:lineRule="auto"/>
        <w:ind w:right="233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t>Приобщать молодых специалистов к корпоративной культуре образовательной организации,</w:t>
      </w:r>
      <w:r w:rsidRPr="008847B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способствовать</w:t>
      </w:r>
      <w:r w:rsidRPr="008847B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объединению</w:t>
      </w:r>
      <w:r w:rsidRPr="008847B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на</w:t>
      </w:r>
      <w:r w:rsidRPr="008847B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основе</w:t>
      </w:r>
      <w:r w:rsidRPr="008847B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школьных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традиций.</w:t>
      </w:r>
    </w:p>
    <w:p w:rsidR="008847B6" w:rsidRPr="008847B6" w:rsidRDefault="008847B6" w:rsidP="008847B6">
      <w:pPr>
        <w:widowControl w:val="0"/>
        <w:autoSpaceDE w:val="0"/>
        <w:autoSpaceDN w:val="0"/>
        <w:spacing w:before="5" w:after="0" w:line="240" w:lineRule="auto"/>
        <w:ind w:left="47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7B6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8847B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847B6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8847B6" w:rsidRPr="008847B6" w:rsidRDefault="008847B6" w:rsidP="008847B6">
      <w:pPr>
        <w:widowControl w:val="0"/>
        <w:autoSpaceDE w:val="0"/>
        <w:autoSpaceDN w:val="0"/>
        <w:spacing w:before="55" w:after="0" w:line="240" w:lineRule="auto"/>
        <w:ind w:left="472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847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для</w:t>
      </w:r>
      <w:r w:rsidRPr="008847B6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8847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молодого</w:t>
      </w:r>
      <w:r w:rsidRPr="008847B6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8847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специалиста:</w:t>
      </w:r>
    </w:p>
    <w:p w:rsidR="008847B6" w:rsidRPr="008847B6" w:rsidRDefault="008847B6" w:rsidP="00884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8847B6" w:rsidRPr="008847B6">
          <w:pgSz w:w="11910" w:h="16840"/>
          <w:pgMar w:top="760" w:right="620" w:bottom="280" w:left="660" w:header="720" w:footer="720" w:gutter="0"/>
          <w:cols w:space="720"/>
        </w:sectPr>
      </w:pPr>
    </w:p>
    <w:p w:rsidR="008847B6" w:rsidRPr="008847B6" w:rsidRDefault="008847B6" w:rsidP="008847B6">
      <w:pPr>
        <w:widowControl w:val="0"/>
        <w:numPr>
          <w:ilvl w:val="1"/>
          <w:numId w:val="5"/>
        </w:numPr>
        <w:tabs>
          <w:tab w:val="left" w:pos="1014"/>
        </w:tabs>
        <w:autoSpaceDE w:val="0"/>
        <w:autoSpaceDN w:val="0"/>
        <w:spacing w:before="65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lastRenderedPageBreak/>
        <w:t>активизация</w:t>
      </w:r>
      <w:r w:rsidRPr="008847B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практических,</w:t>
      </w:r>
      <w:r w:rsidRPr="008847B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индивидуальных,</w:t>
      </w:r>
      <w:r w:rsidRPr="008847B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самостоятельных</w:t>
      </w:r>
      <w:r w:rsidRPr="008847B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навыков</w:t>
      </w:r>
      <w:r w:rsidRPr="008847B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преподавания;</w:t>
      </w:r>
    </w:p>
    <w:p w:rsidR="008847B6" w:rsidRPr="008847B6" w:rsidRDefault="008847B6" w:rsidP="008847B6">
      <w:pPr>
        <w:widowControl w:val="0"/>
        <w:numPr>
          <w:ilvl w:val="1"/>
          <w:numId w:val="5"/>
        </w:numPr>
        <w:tabs>
          <w:tab w:val="left" w:pos="1014"/>
        </w:tabs>
        <w:autoSpaceDE w:val="0"/>
        <w:autoSpaceDN w:val="0"/>
        <w:spacing w:before="55" w:after="0" w:line="288" w:lineRule="auto"/>
        <w:ind w:right="236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t>повышение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компетентности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педагогов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в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вопросах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педагогики</w:t>
      </w:r>
      <w:r w:rsidRPr="008847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и</w:t>
      </w:r>
      <w:r w:rsidRPr="008847B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психологии;</w:t>
      </w:r>
    </w:p>
    <w:p w:rsidR="008847B6" w:rsidRPr="008847B6" w:rsidRDefault="008847B6" w:rsidP="008847B6">
      <w:pPr>
        <w:widowControl w:val="0"/>
        <w:numPr>
          <w:ilvl w:val="1"/>
          <w:numId w:val="5"/>
        </w:numPr>
        <w:tabs>
          <w:tab w:val="left" w:pos="1011"/>
        </w:tabs>
        <w:autoSpaceDE w:val="0"/>
        <w:autoSpaceDN w:val="0"/>
        <w:spacing w:before="1" w:after="0" w:line="288" w:lineRule="auto"/>
        <w:ind w:left="1010" w:right="235" w:hanging="358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t>появление</w:t>
      </w:r>
      <w:r w:rsidRPr="008847B6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собственных</w:t>
      </w:r>
      <w:r w:rsidRPr="008847B6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продуктов</w:t>
      </w:r>
      <w:r w:rsidRPr="008847B6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педагогической</w:t>
      </w:r>
      <w:r w:rsidRPr="008847B6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деятельности</w:t>
      </w:r>
      <w:r w:rsidRPr="008847B6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(ЦОР/ЭОР,</w:t>
      </w:r>
      <w:r w:rsidRPr="008847B6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публикаций,</w:t>
      </w:r>
      <w:r w:rsidRPr="008847B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методических</w:t>
      </w:r>
      <w:r w:rsidRPr="008847B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разработок, дидактических</w:t>
      </w:r>
      <w:r w:rsidRPr="008847B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материалов);</w:t>
      </w:r>
    </w:p>
    <w:p w:rsidR="008847B6" w:rsidRPr="008847B6" w:rsidRDefault="008847B6" w:rsidP="008847B6">
      <w:pPr>
        <w:widowControl w:val="0"/>
        <w:numPr>
          <w:ilvl w:val="1"/>
          <w:numId w:val="5"/>
        </w:numPr>
        <w:tabs>
          <w:tab w:val="left" w:pos="1014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t>участие</w:t>
      </w:r>
      <w:r w:rsidRPr="008847B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молодых учителей</w:t>
      </w:r>
      <w:r w:rsidRPr="008847B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в</w:t>
      </w:r>
      <w:r w:rsidRPr="008847B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8847B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конкурсах,</w:t>
      </w:r>
      <w:r w:rsidRPr="008847B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фестивалях;</w:t>
      </w:r>
    </w:p>
    <w:p w:rsidR="008847B6" w:rsidRPr="008847B6" w:rsidRDefault="008847B6" w:rsidP="008847B6">
      <w:pPr>
        <w:widowControl w:val="0"/>
        <w:numPr>
          <w:ilvl w:val="1"/>
          <w:numId w:val="5"/>
        </w:numPr>
        <w:tabs>
          <w:tab w:val="left" w:pos="1014"/>
        </w:tabs>
        <w:autoSpaceDE w:val="0"/>
        <w:autoSpaceDN w:val="0"/>
        <w:spacing w:before="55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t>наличие</w:t>
      </w:r>
      <w:r w:rsidRPr="008847B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портфолио</w:t>
      </w:r>
      <w:r w:rsidRPr="008847B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у</w:t>
      </w:r>
      <w:r w:rsidRPr="008847B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каждого молодого педагога;</w:t>
      </w:r>
    </w:p>
    <w:p w:rsidR="008847B6" w:rsidRPr="008847B6" w:rsidRDefault="008847B6" w:rsidP="008847B6">
      <w:pPr>
        <w:widowControl w:val="0"/>
        <w:numPr>
          <w:ilvl w:val="1"/>
          <w:numId w:val="5"/>
        </w:numPr>
        <w:tabs>
          <w:tab w:val="left" w:pos="1014"/>
        </w:tabs>
        <w:autoSpaceDE w:val="0"/>
        <w:autoSpaceDN w:val="0"/>
        <w:spacing w:before="55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t>успешное</w:t>
      </w:r>
      <w:r w:rsidRPr="008847B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прохождение</w:t>
      </w:r>
      <w:r w:rsidRPr="008847B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процедуры</w:t>
      </w:r>
      <w:r w:rsidRPr="008847B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аттестации.</w:t>
      </w:r>
    </w:p>
    <w:p w:rsidR="008847B6" w:rsidRPr="008847B6" w:rsidRDefault="008847B6" w:rsidP="008847B6">
      <w:pPr>
        <w:widowControl w:val="0"/>
        <w:autoSpaceDE w:val="0"/>
        <w:autoSpaceDN w:val="0"/>
        <w:spacing w:before="58" w:after="0" w:line="240" w:lineRule="auto"/>
        <w:ind w:left="472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847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для</w:t>
      </w:r>
      <w:r w:rsidRPr="008847B6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8847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наставника:</w:t>
      </w:r>
    </w:p>
    <w:p w:rsidR="008847B6" w:rsidRPr="008847B6" w:rsidRDefault="008847B6" w:rsidP="008847B6">
      <w:pPr>
        <w:widowControl w:val="0"/>
        <w:numPr>
          <w:ilvl w:val="2"/>
          <w:numId w:val="5"/>
        </w:numPr>
        <w:tabs>
          <w:tab w:val="left" w:pos="1181"/>
          <w:tab w:val="left" w:pos="1182"/>
        </w:tabs>
        <w:autoSpaceDE w:val="0"/>
        <w:autoSpaceDN w:val="0"/>
        <w:spacing w:before="50" w:after="0" w:line="240" w:lineRule="auto"/>
        <w:ind w:hanging="426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t>эффективный</w:t>
      </w:r>
      <w:r w:rsidRPr="008847B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способ</w:t>
      </w:r>
      <w:r w:rsidRPr="008847B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самореализации;</w:t>
      </w:r>
    </w:p>
    <w:p w:rsidR="008847B6" w:rsidRPr="008847B6" w:rsidRDefault="008847B6" w:rsidP="008847B6">
      <w:pPr>
        <w:widowControl w:val="0"/>
        <w:numPr>
          <w:ilvl w:val="2"/>
          <w:numId w:val="5"/>
        </w:numPr>
        <w:tabs>
          <w:tab w:val="left" w:pos="1241"/>
          <w:tab w:val="left" w:pos="1242"/>
        </w:tabs>
        <w:autoSpaceDE w:val="0"/>
        <w:autoSpaceDN w:val="0"/>
        <w:spacing w:before="56" w:after="0" w:line="240" w:lineRule="auto"/>
        <w:ind w:left="1241" w:hanging="486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t>повышение</w:t>
      </w:r>
      <w:r w:rsidRPr="008847B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квалификации;</w:t>
      </w:r>
    </w:p>
    <w:p w:rsidR="008847B6" w:rsidRPr="008847B6" w:rsidRDefault="008847B6" w:rsidP="008847B6">
      <w:pPr>
        <w:widowControl w:val="0"/>
        <w:numPr>
          <w:ilvl w:val="2"/>
          <w:numId w:val="5"/>
        </w:numPr>
        <w:tabs>
          <w:tab w:val="left" w:pos="1241"/>
          <w:tab w:val="left" w:pos="1242"/>
        </w:tabs>
        <w:autoSpaceDE w:val="0"/>
        <w:autoSpaceDN w:val="0"/>
        <w:spacing w:before="55" w:after="0" w:line="240" w:lineRule="auto"/>
        <w:ind w:left="1241" w:hanging="486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t>достижение</w:t>
      </w:r>
      <w:r w:rsidRPr="008847B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более</w:t>
      </w:r>
      <w:r w:rsidRPr="008847B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высокого</w:t>
      </w:r>
      <w:r w:rsidRPr="008847B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уровня</w:t>
      </w:r>
      <w:r w:rsidRPr="008847B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8847B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компетенции.</w:t>
      </w:r>
    </w:p>
    <w:p w:rsidR="008847B6" w:rsidRPr="008847B6" w:rsidRDefault="008847B6" w:rsidP="008847B6">
      <w:pPr>
        <w:widowControl w:val="0"/>
        <w:autoSpaceDE w:val="0"/>
        <w:autoSpaceDN w:val="0"/>
        <w:spacing w:before="60" w:after="0" w:line="240" w:lineRule="auto"/>
        <w:ind w:left="472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847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для</w:t>
      </w:r>
      <w:r w:rsidRPr="008847B6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8847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образовательной</w:t>
      </w:r>
      <w:r w:rsidRPr="008847B6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8847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организации:</w:t>
      </w:r>
    </w:p>
    <w:p w:rsidR="008847B6" w:rsidRPr="008847B6" w:rsidRDefault="008847B6" w:rsidP="008847B6">
      <w:pPr>
        <w:widowControl w:val="0"/>
        <w:numPr>
          <w:ilvl w:val="0"/>
          <w:numId w:val="4"/>
        </w:numPr>
        <w:tabs>
          <w:tab w:val="left" w:pos="473"/>
        </w:tabs>
        <w:autoSpaceDE w:val="0"/>
        <w:autoSpaceDN w:val="0"/>
        <w:spacing w:before="5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t>успешная</w:t>
      </w:r>
      <w:r w:rsidRPr="008847B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адаптация</w:t>
      </w:r>
      <w:r w:rsidRPr="008847B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молодых</w:t>
      </w:r>
      <w:r w:rsidRPr="008847B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специалистов;</w:t>
      </w:r>
    </w:p>
    <w:p w:rsidR="008847B6" w:rsidRPr="008847B6" w:rsidRDefault="008847B6" w:rsidP="008847B6">
      <w:pPr>
        <w:widowControl w:val="0"/>
        <w:numPr>
          <w:ilvl w:val="0"/>
          <w:numId w:val="4"/>
        </w:numPr>
        <w:tabs>
          <w:tab w:val="left" w:pos="473"/>
        </w:tabs>
        <w:autoSpaceDE w:val="0"/>
        <w:autoSpaceDN w:val="0"/>
        <w:spacing w:before="55" w:after="0" w:line="288" w:lineRule="auto"/>
        <w:ind w:right="237"/>
        <w:rPr>
          <w:rFonts w:ascii="Times New Roman" w:eastAsia="Times New Roman" w:hAnsi="Times New Roman" w:cs="Times New Roman"/>
          <w:sz w:val="24"/>
        </w:rPr>
      </w:pPr>
      <w:r w:rsidRPr="008847B6">
        <w:rPr>
          <w:rFonts w:ascii="Times New Roman" w:eastAsia="Times New Roman" w:hAnsi="Times New Roman" w:cs="Times New Roman"/>
          <w:sz w:val="24"/>
        </w:rPr>
        <w:t>повышение</w:t>
      </w:r>
      <w:r w:rsidRPr="008847B6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уровня</w:t>
      </w:r>
      <w:r w:rsidRPr="008847B6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proofErr w:type="spellStart"/>
      <w:r w:rsidRPr="008847B6">
        <w:rPr>
          <w:rFonts w:ascii="Times New Roman" w:eastAsia="Times New Roman" w:hAnsi="Times New Roman" w:cs="Times New Roman"/>
          <w:sz w:val="24"/>
        </w:rPr>
        <w:t>закрепляемости</w:t>
      </w:r>
      <w:proofErr w:type="spellEnd"/>
      <w:r w:rsidRPr="008847B6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молодых</w:t>
      </w:r>
      <w:r w:rsidRPr="008847B6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специалистов</w:t>
      </w:r>
      <w:r w:rsidRPr="008847B6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в</w:t>
      </w:r>
      <w:r w:rsidRPr="008847B6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образовательных</w:t>
      </w:r>
      <w:r w:rsidRPr="008847B6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организациях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847B6">
        <w:rPr>
          <w:rFonts w:ascii="Times New Roman" w:eastAsia="Times New Roman" w:hAnsi="Times New Roman" w:cs="Times New Roman"/>
          <w:sz w:val="24"/>
        </w:rPr>
        <w:t>района.</w:t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Формы работы:</w:t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индивидуальные, коллективные,  консультации;</w:t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посещение уроков;</w:t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мастер-классы, семинары, открытые уроки;</w:t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теоретические выступления, защита проектов;</w:t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наставничество;</w:t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анкетирование, микроисследования.</w:t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Основные виды деятельности:</w:t>
      </w:r>
    </w:p>
    <w:p w:rsidR="00B920B8" w:rsidRPr="008847B6" w:rsidRDefault="00B920B8" w:rsidP="008847B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Организация помощи  в овладении педагогическим мастерством через изучение опыта лучших педагогов школы.</w:t>
      </w:r>
    </w:p>
    <w:p w:rsidR="00B920B8" w:rsidRPr="008847B6" w:rsidRDefault="00B920B8" w:rsidP="008847B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Проведение опытными педагогами «Мастер-классов» и открытых уроков.</w:t>
      </w:r>
    </w:p>
    <w:p w:rsidR="00B920B8" w:rsidRPr="008847B6" w:rsidRDefault="00B920B8" w:rsidP="008847B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Привлечение молодых к подготовке и организации педсоветов, семинаров, конференций, к работе учебно-методических объединений.</w:t>
      </w:r>
    </w:p>
    <w:p w:rsidR="00B920B8" w:rsidRPr="008847B6" w:rsidRDefault="00B920B8" w:rsidP="008847B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Посещение уроков молодого специалиста.</w:t>
      </w:r>
    </w:p>
    <w:p w:rsidR="00B920B8" w:rsidRPr="008847B6" w:rsidRDefault="00B920B8" w:rsidP="008847B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Отслеживание результатов работы молодого учителя, педагогическая диагностика.</w:t>
      </w:r>
    </w:p>
    <w:p w:rsidR="00B920B8" w:rsidRPr="008847B6" w:rsidRDefault="00B920B8" w:rsidP="008847B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Организация разработки молодым специалистом дидактического материала, электронных учебных материалов и др.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Основные направления работы:</w:t>
      </w:r>
    </w:p>
    <w:p w:rsidR="00B920B8" w:rsidRPr="008847B6" w:rsidRDefault="00B920B8" w:rsidP="008847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ведение школьной документации (работа с классными журналами, составление календарно-тематического планирования и поурочных планов;</w:t>
      </w:r>
    </w:p>
    <w:p w:rsidR="00B920B8" w:rsidRPr="008847B6" w:rsidRDefault="00B920B8" w:rsidP="008847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организация </w:t>
      </w:r>
      <w:proofErr w:type="spellStart"/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воспитательно</w:t>
      </w:r>
      <w:proofErr w:type="spellEnd"/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-образовательного процесса;</w:t>
      </w:r>
    </w:p>
    <w:p w:rsidR="00B920B8" w:rsidRPr="008847B6" w:rsidRDefault="00B920B8" w:rsidP="008847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общие вопросы методики организации работы с родителями;</w:t>
      </w:r>
    </w:p>
    <w:p w:rsidR="00B920B8" w:rsidRPr="008847B6" w:rsidRDefault="00B920B8" w:rsidP="008847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механизм использования дидактического, наглядного и других материалов.</w:t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920B8" w:rsidRPr="008847B6" w:rsidRDefault="00B920B8" w:rsidP="008847B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Нашу работу я выстроила в три этапа: </w:t>
      </w: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1</w:t>
      </w: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softHyphen/>
        <w:t>й этап – адаптационный.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 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</w:t>
      </w: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softHyphen/>
        <w:t>й этап – основной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(проектировочный). Наставник разрабатывает и реализует программу адаптации, осуществляет корректировку профессиональных умений молодого педагога, помогает выстроить ему собственную программу самосовершенствования. 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</w:t>
      </w: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softHyphen/>
        <w:t>й этап – контрольно</w:t>
      </w: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softHyphen/>
        <w:t>-оценочный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 </w:t>
      </w:r>
    </w:p>
    <w:p w:rsidR="00645E87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Выбор </w:t>
      </w:r>
      <w:r w:rsidRPr="008847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формы работы 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 молодым специалистом начала с вводного анкетирования и беседы, где педагог указал свои трудности, проблемы в работе. По итогам анкетирования определили совместный план работы начинающего педагога с наставником. </w:t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Наставничество – это постоянный диалог, межличностная коммуникация, следовательно, </w:t>
      </w:r>
      <w:proofErr w:type="gramStart"/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наставник</w:t>
      </w:r>
      <w:proofErr w:type="gramEnd"/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прежде всего должен быть терпеливым и целеустремленным. В своей работе с молодым педагогом он должен применять наиболее эффективные формы взаимодействия: деловые и ролевые игры, работу в "малых группах", анализ </w:t>
      </w:r>
      <w:r w:rsidR="00645E87"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ситуаций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развивающие деловую коммуникацию, личное лидерство, способности принимать решения, умение аргументировано формулировать. </w:t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Была проведены консультации и беседы по перспективному, календарно-тематическому  планированию. Оказана помощь п</w:t>
      </w:r>
      <w:r w:rsidR="00645E87"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ри проведении проверочных</w:t>
      </w:r>
      <w:proofErr w:type="gramStart"/>
      <w:r w:rsidR="00645E87"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proofErr w:type="gramEnd"/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пра</w:t>
      </w:r>
      <w:r w:rsidR="00645E87"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ктических работ по окружающему миру</w:t>
      </w:r>
      <w:r w:rsidRPr="008847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в подборе  текстов для проверки техники чтения. </w:t>
      </w:r>
    </w:p>
    <w:p w:rsidR="00B920B8" w:rsidRPr="008847B6" w:rsidRDefault="00B920B8" w:rsidP="008847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Урок является основной формой организации учебного процесса в школе. Он может быть проведен в традиционной и нетрадици</w:t>
      </w:r>
      <w:r w:rsidR="00157912"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онной форме с использованием </w:t>
      </w:r>
      <w:proofErr w:type="spellStart"/>
      <w:r w:rsidR="00157912"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овационно</w:t>
      </w:r>
      <w:proofErr w:type="spellEnd"/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информационных технологий. Поэтому урокам уделялось наибольшее  внимание. Совместно с  молодым специалистом  анализировались проведенные  им уроки, давались методические рекомендации по правильности составления поурочного планирования и умения достичь цели поставленной на уроке, т.к. неясное видение цели как конечного результата всегда ведет к размытости, неясности и неточности в определении содержания методов и средств обучения. Кроме этого была оказана помощь в коррекции и работе с календарно – тематическим планированием, в планировании контрольн</w:t>
      </w:r>
      <w:r w:rsid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соблюдении санитарно – гигиенических норм и требований на уроке, в работе по </w:t>
      </w: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самообразованию и т. д. В теч</w:t>
      </w:r>
      <w:r w:rsidR="002362EC"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</w:t>
      </w:r>
      <w:proofErr w:type="gramStart"/>
      <w:r w:rsidR="002362EC"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2362EC"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</w:t>
      </w:r>
      <w:r w:rsid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Татьяна Владимировна</w:t>
      </w:r>
      <w:r w:rsidR="002362EC"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  могла посетить уроки как мои, так и любого другого преподавателя с той целью, чтобы научиться важным профессиональным качествам:</w:t>
      </w:r>
    </w:p>
    <w:p w:rsidR="00B920B8" w:rsidRPr="008847B6" w:rsidRDefault="00B920B8" w:rsidP="008847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учебно – познавательной атмосферы;</w:t>
      </w:r>
    </w:p>
    <w:p w:rsidR="00B920B8" w:rsidRPr="008847B6" w:rsidRDefault="00B920B8" w:rsidP="008847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используемые методы обучения;</w:t>
      </w:r>
    </w:p>
    <w:p w:rsidR="00B920B8" w:rsidRPr="008847B6" w:rsidRDefault="00B920B8" w:rsidP="008847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деятельность учащихся на уроке;</w:t>
      </w:r>
    </w:p>
    <w:p w:rsidR="00B920B8" w:rsidRPr="008847B6" w:rsidRDefault="00B920B8" w:rsidP="008847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речь учителя и ее значение на уроке;</w:t>
      </w:r>
    </w:p>
    <w:p w:rsidR="00B920B8" w:rsidRPr="008847B6" w:rsidRDefault="00B920B8" w:rsidP="008847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воспитывающая сторона урока;</w:t>
      </w:r>
    </w:p>
    <w:p w:rsidR="00B920B8" w:rsidRPr="008847B6" w:rsidRDefault="00B920B8" w:rsidP="008847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взаимоотношение учителя и учащихся</w:t>
      </w:r>
    </w:p>
    <w:p w:rsidR="00B920B8" w:rsidRPr="008847B6" w:rsidRDefault="002362EC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920B8"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 </w:t>
      </w:r>
      <w:proofErr w:type="gramStart"/>
      <w:r w:rsidR="00B920B8"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–в</w:t>
      </w:r>
      <w:proofErr w:type="gramEnd"/>
      <w:r w:rsidR="00B920B8"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</w:t>
      </w: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тательный процесс в классе  </w:t>
      </w:r>
      <w:r w:rsid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Татьяна </w:t>
      </w:r>
      <w:proofErr w:type="spellStart"/>
      <w:r w:rsid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Ладимировна</w:t>
      </w:r>
      <w:proofErr w:type="spellEnd"/>
      <w:r w:rsidR="00B920B8"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 в тесном контакте и сотрудничестве с родителями. Для этого в классе проводятся индивидуальные беседы с родителя</w:t>
      </w: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ми, часы консультации.</w:t>
      </w:r>
    </w:p>
    <w:p w:rsidR="00157912" w:rsidRPr="008847B6" w:rsidRDefault="00157912" w:rsidP="008847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912" w:rsidRPr="008847B6" w:rsidRDefault="00F13962" w:rsidP="008847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920B8"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работе с молодым  специалистом можно сделать вывод: </w:t>
      </w:r>
    </w:p>
    <w:p w:rsidR="00B920B8" w:rsidRPr="008847B6" w:rsidRDefault="00B920B8" w:rsidP="008847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уже  неплохо владеют методикой ведения урока; материалом урока;  следит не только  за ходом учебного процесса, но и за порядком в классе, за характером взаимоотношении учащихся в классе. Но еще необходимо обратить внимание на использование различных форм кон</w:t>
      </w:r>
      <w:r w:rsidR="00157912"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троля и оценки знаний учащихся, вести более эмоционально уроки, использовать больше игровых моментов.</w:t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 ходе посещенных уроков и часов общения выявлена проблема в работе с детьми с низкой учебной мотивацией, в частности проблема состоит в вовлечении их в активную учебную деятельность и соблюдении ими дисциплины</w:t>
      </w:r>
    </w:p>
    <w:p w:rsidR="00B920B8" w:rsidRPr="008847B6" w:rsidRDefault="00157912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B920B8" w:rsidRPr="0088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Молодому специалисту была оказана помощь:</w:t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приобретении практических навыков, необходимых для педагогической работы; </w:t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выработке применять теоретические знания в практической деятельности;</w:t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приобретении опыта по освоению разнообразных современных технологий обучения и развития познавательной деятельности учащихся. </w:t>
      </w:r>
    </w:p>
    <w:p w:rsidR="00B920B8" w:rsidRPr="008847B6" w:rsidRDefault="00B920B8" w:rsidP="008847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20B8" w:rsidRPr="008847B6" w:rsidRDefault="00B920B8" w:rsidP="008847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Вывод.</w:t>
      </w:r>
    </w:p>
    <w:p w:rsidR="00B920B8" w:rsidRPr="008847B6" w:rsidRDefault="008847B6" w:rsidP="008847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год работы </w:t>
      </w:r>
      <w:r w:rsidR="00B920B8"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молодого специалиста прошел успешно. Молодому специалисту оказывается помощь администрацией и педагогом-наставником в вопросах совершенствования теоретических знаний, повышения профессионального мастерства.</w:t>
      </w:r>
    </w:p>
    <w:p w:rsidR="00B920B8" w:rsidRPr="008847B6" w:rsidRDefault="00B920B8" w:rsidP="008847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на следующий учебный год:</w:t>
      </w:r>
    </w:p>
    <w:p w:rsidR="00B920B8" w:rsidRPr="008847B6" w:rsidRDefault="00B920B8" w:rsidP="008847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работать над повышением компетентности молодого педаг</w:t>
      </w:r>
      <w:r w:rsidR="00157912"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ог</w:t>
      </w: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вопросах развития интеллектуального и творческого потенциала учащихся на уроках;</w:t>
      </w:r>
    </w:p>
    <w:p w:rsidR="00B920B8" w:rsidRPr="008847B6" w:rsidRDefault="00B920B8" w:rsidP="008847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 направить работу на изучение и практическое применение эффективных методов работы с учащимися с разным уровнем мотивации; обеспечение рефлексии и самоконтроля учащихся на протяжении всего урока.</w:t>
      </w:r>
    </w:p>
    <w:p w:rsidR="00B920B8" w:rsidRPr="008847B6" w:rsidRDefault="00B920B8" w:rsidP="008847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0B8" w:rsidRPr="008847B6" w:rsidRDefault="00B920B8" w:rsidP="008847B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B920B8" w:rsidRPr="008847B6" w:rsidRDefault="00B920B8" w:rsidP="008847B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B920B8" w:rsidRPr="008847B6" w:rsidRDefault="00B920B8" w:rsidP="008847B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B920B8" w:rsidRPr="008847B6" w:rsidRDefault="00B920B8" w:rsidP="008847B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B920B8" w:rsidRPr="008847B6" w:rsidRDefault="00B920B8" w:rsidP="008847B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B920B8" w:rsidRPr="008847B6" w:rsidRDefault="00B920B8" w:rsidP="008847B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B920B8" w:rsidRPr="008847B6" w:rsidRDefault="00B920B8" w:rsidP="008847B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B920B8" w:rsidRPr="008847B6" w:rsidRDefault="00B920B8" w:rsidP="008847B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B920B8" w:rsidRPr="008847B6" w:rsidRDefault="00B920B8" w:rsidP="008847B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DB0728" w:rsidRPr="008847B6" w:rsidRDefault="00DB0728" w:rsidP="008847B6">
      <w:pPr>
        <w:jc w:val="both"/>
        <w:rPr>
          <w:rFonts w:ascii="Times New Roman" w:hAnsi="Times New Roman" w:cs="Times New Roman"/>
        </w:rPr>
      </w:pPr>
    </w:p>
    <w:sectPr w:rsidR="00DB0728" w:rsidRPr="00884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C6C37"/>
    <w:multiLevelType w:val="hybridMultilevel"/>
    <w:tmpl w:val="A3487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D18D3"/>
    <w:multiLevelType w:val="hybridMultilevel"/>
    <w:tmpl w:val="009EECF2"/>
    <w:lvl w:ilvl="0" w:tplc="84F0898C">
      <w:start w:val="1"/>
      <w:numFmt w:val="decimal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8E4284">
      <w:numFmt w:val="bullet"/>
      <w:lvlText w:val=""/>
      <w:lvlJc w:val="left"/>
      <w:pPr>
        <w:ind w:left="10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D381BEA">
      <w:numFmt w:val="bullet"/>
      <w:lvlText w:val=""/>
      <w:lvlJc w:val="left"/>
      <w:pPr>
        <w:ind w:left="1181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4A38DF02">
      <w:numFmt w:val="bullet"/>
      <w:lvlText w:val="•"/>
      <w:lvlJc w:val="left"/>
      <w:pPr>
        <w:ind w:left="2360" w:hanging="425"/>
      </w:pPr>
      <w:rPr>
        <w:rFonts w:hint="default"/>
        <w:lang w:val="ru-RU" w:eastAsia="en-US" w:bidi="ar-SA"/>
      </w:rPr>
    </w:lvl>
    <w:lvl w:ilvl="4" w:tplc="DCA688DE">
      <w:numFmt w:val="bullet"/>
      <w:lvlText w:val="•"/>
      <w:lvlJc w:val="left"/>
      <w:pPr>
        <w:ind w:left="3541" w:hanging="425"/>
      </w:pPr>
      <w:rPr>
        <w:rFonts w:hint="default"/>
        <w:lang w:val="ru-RU" w:eastAsia="en-US" w:bidi="ar-SA"/>
      </w:rPr>
    </w:lvl>
    <w:lvl w:ilvl="5" w:tplc="54106976">
      <w:numFmt w:val="bullet"/>
      <w:lvlText w:val="•"/>
      <w:lvlJc w:val="left"/>
      <w:pPr>
        <w:ind w:left="4722" w:hanging="425"/>
      </w:pPr>
      <w:rPr>
        <w:rFonts w:hint="default"/>
        <w:lang w:val="ru-RU" w:eastAsia="en-US" w:bidi="ar-SA"/>
      </w:rPr>
    </w:lvl>
    <w:lvl w:ilvl="6" w:tplc="39B43C42">
      <w:numFmt w:val="bullet"/>
      <w:lvlText w:val="•"/>
      <w:lvlJc w:val="left"/>
      <w:pPr>
        <w:ind w:left="5903" w:hanging="425"/>
      </w:pPr>
      <w:rPr>
        <w:rFonts w:hint="default"/>
        <w:lang w:val="ru-RU" w:eastAsia="en-US" w:bidi="ar-SA"/>
      </w:rPr>
    </w:lvl>
    <w:lvl w:ilvl="7" w:tplc="372C08EE">
      <w:numFmt w:val="bullet"/>
      <w:lvlText w:val="•"/>
      <w:lvlJc w:val="left"/>
      <w:pPr>
        <w:ind w:left="7084" w:hanging="425"/>
      </w:pPr>
      <w:rPr>
        <w:rFonts w:hint="default"/>
        <w:lang w:val="ru-RU" w:eastAsia="en-US" w:bidi="ar-SA"/>
      </w:rPr>
    </w:lvl>
    <w:lvl w:ilvl="8" w:tplc="E30AB778">
      <w:numFmt w:val="bullet"/>
      <w:lvlText w:val="•"/>
      <w:lvlJc w:val="left"/>
      <w:pPr>
        <w:ind w:left="8264" w:hanging="425"/>
      </w:pPr>
      <w:rPr>
        <w:rFonts w:hint="default"/>
        <w:lang w:val="ru-RU" w:eastAsia="en-US" w:bidi="ar-SA"/>
      </w:rPr>
    </w:lvl>
  </w:abstractNum>
  <w:abstractNum w:abstractNumId="2">
    <w:nsid w:val="535F3296"/>
    <w:multiLevelType w:val="hybridMultilevel"/>
    <w:tmpl w:val="C84A6AC6"/>
    <w:lvl w:ilvl="0" w:tplc="A8125A30">
      <w:numFmt w:val="bullet"/>
      <w:lvlText w:val=""/>
      <w:lvlJc w:val="left"/>
      <w:pPr>
        <w:ind w:left="47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68CB570">
      <w:numFmt w:val="bullet"/>
      <w:lvlText w:val=""/>
      <w:lvlJc w:val="left"/>
      <w:pPr>
        <w:ind w:left="75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7C871E2">
      <w:numFmt w:val="bullet"/>
      <w:lvlText w:val="•"/>
      <w:lvlJc w:val="left"/>
      <w:pPr>
        <w:ind w:left="1856" w:hanging="284"/>
      </w:pPr>
      <w:rPr>
        <w:rFonts w:hint="default"/>
        <w:lang w:val="ru-RU" w:eastAsia="en-US" w:bidi="ar-SA"/>
      </w:rPr>
    </w:lvl>
    <w:lvl w:ilvl="3" w:tplc="74FC8608">
      <w:numFmt w:val="bullet"/>
      <w:lvlText w:val="•"/>
      <w:lvlJc w:val="left"/>
      <w:pPr>
        <w:ind w:left="2952" w:hanging="284"/>
      </w:pPr>
      <w:rPr>
        <w:rFonts w:hint="default"/>
        <w:lang w:val="ru-RU" w:eastAsia="en-US" w:bidi="ar-SA"/>
      </w:rPr>
    </w:lvl>
    <w:lvl w:ilvl="4" w:tplc="725EE8D2">
      <w:numFmt w:val="bullet"/>
      <w:lvlText w:val="•"/>
      <w:lvlJc w:val="left"/>
      <w:pPr>
        <w:ind w:left="4048" w:hanging="284"/>
      </w:pPr>
      <w:rPr>
        <w:rFonts w:hint="default"/>
        <w:lang w:val="ru-RU" w:eastAsia="en-US" w:bidi="ar-SA"/>
      </w:rPr>
    </w:lvl>
    <w:lvl w:ilvl="5" w:tplc="3E3260FE">
      <w:numFmt w:val="bullet"/>
      <w:lvlText w:val="•"/>
      <w:lvlJc w:val="left"/>
      <w:pPr>
        <w:ind w:left="5145" w:hanging="284"/>
      </w:pPr>
      <w:rPr>
        <w:rFonts w:hint="default"/>
        <w:lang w:val="ru-RU" w:eastAsia="en-US" w:bidi="ar-SA"/>
      </w:rPr>
    </w:lvl>
    <w:lvl w:ilvl="6" w:tplc="7C36C6E2">
      <w:numFmt w:val="bullet"/>
      <w:lvlText w:val="•"/>
      <w:lvlJc w:val="left"/>
      <w:pPr>
        <w:ind w:left="6241" w:hanging="284"/>
      </w:pPr>
      <w:rPr>
        <w:rFonts w:hint="default"/>
        <w:lang w:val="ru-RU" w:eastAsia="en-US" w:bidi="ar-SA"/>
      </w:rPr>
    </w:lvl>
    <w:lvl w:ilvl="7" w:tplc="8A1AAE8E">
      <w:numFmt w:val="bullet"/>
      <w:lvlText w:val="•"/>
      <w:lvlJc w:val="left"/>
      <w:pPr>
        <w:ind w:left="7337" w:hanging="284"/>
      </w:pPr>
      <w:rPr>
        <w:rFonts w:hint="default"/>
        <w:lang w:val="ru-RU" w:eastAsia="en-US" w:bidi="ar-SA"/>
      </w:rPr>
    </w:lvl>
    <w:lvl w:ilvl="8" w:tplc="14208C64">
      <w:numFmt w:val="bullet"/>
      <w:lvlText w:val="•"/>
      <w:lvlJc w:val="left"/>
      <w:pPr>
        <w:ind w:left="8433" w:hanging="284"/>
      </w:pPr>
      <w:rPr>
        <w:rFonts w:hint="default"/>
        <w:lang w:val="ru-RU" w:eastAsia="en-US" w:bidi="ar-SA"/>
      </w:rPr>
    </w:lvl>
  </w:abstractNum>
  <w:abstractNum w:abstractNumId="3">
    <w:nsid w:val="646D6BD5"/>
    <w:multiLevelType w:val="hybridMultilevel"/>
    <w:tmpl w:val="347014F2"/>
    <w:lvl w:ilvl="0" w:tplc="E228B2A6">
      <w:start w:val="1"/>
      <w:numFmt w:val="bullet"/>
      <w:lvlText w:val=""/>
      <w:lvlJc w:val="left"/>
      <w:pPr>
        <w:tabs>
          <w:tab w:val="num" w:pos="567"/>
        </w:tabs>
        <w:ind w:left="624" w:hanging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8BF7999"/>
    <w:multiLevelType w:val="hybridMultilevel"/>
    <w:tmpl w:val="EEBAD8BC"/>
    <w:lvl w:ilvl="0" w:tplc="F4CCEB1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FAF"/>
    <w:rsid w:val="000A4EE0"/>
    <w:rsid w:val="001167EA"/>
    <w:rsid w:val="00157912"/>
    <w:rsid w:val="002362EC"/>
    <w:rsid w:val="004F1452"/>
    <w:rsid w:val="00645E87"/>
    <w:rsid w:val="00875268"/>
    <w:rsid w:val="008847B6"/>
    <w:rsid w:val="00A540E7"/>
    <w:rsid w:val="00AB2FAF"/>
    <w:rsid w:val="00AB5D4E"/>
    <w:rsid w:val="00B920B8"/>
    <w:rsid w:val="00D07C90"/>
    <w:rsid w:val="00D426A6"/>
    <w:rsid w:val="00DB0728"/>
    <w:rsid w:val="00DE6EA3"/>
    <w:rsid w:val="00EC5FA6"/>
    <w:rsid w:val="00F1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920B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92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2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0B8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8847B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847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920B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92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2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0B8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8847B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84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11Кабинет</dc:creator>
  <cp:keywords/>
  <dc:description/>
  <cp:lastModifiedBy>школа</cp:lastModifiedBy>
  <cp:revision>7</cp:revision>
  <cp:lastPrinted>2023-05-05T07:41:00Z</cp:lastPrinted>
  <dcterms:created xsi:type="dcterms:W3CDTF">2016-02-06T03:05:00Z</dcterms:created>
  <dcterms:modified xsi:type="dcterms:W3CDTF">2023-05-05T07:41:00Z</dcterms:modified>
</cp:coreProperties>
</file>