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EB7" w:rsidRPr="00101EB7" w:rsidRDefault="00101EB7" w:rsidP="00101EB7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bookmarkStart w:id="0" w:name="_GoBack"/>
      <w:bookmarkEnd w:id="0"/>
      <w:r w:rsidRPr="00101EB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Школьник может! Что нужно знать о своих правах на ЕГЭ и как действовать</w:t>
      </w:r>
    </w:p>
    <w:p w:rsidR="00101EB7" w:rsidRDefault="00101EB7" w:rsidP="00101E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01EB7" w:rsidRPr="00101EB7" w:rsidRDefault="00101EB7" w:rsidP="00101E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01EB7">
        <w:rPr>
          <w:rFonts w:ascii="Times New Roman" w:eastAsia="Times New Roman" w:hAnsi="Times New Roman" w:cs="Times New Roman"/>
          <w:sz w:val="36"/>
          <w:szCs w:val="36"/>
          <w:lang w:eastAsia="ru-RU"/>
        </w:rPr>
        <w:t>Единый государственный экзамен (ЕГЭ) является основной формой государственной итоговой аттестации выпускников 11 классов российских школ, а также вступительным экзаменом в вузы РФ.</w:t>
      </w:r>
    </w:p>
    <w:p w:rsidR="00101EB7" w:rsidRPr="00101EB7" w:rsidRDefault="00101EB7" w:rsidP="00101E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01EB7">
        <w:rPr>
          <w:rFonts w:ascii="Times New Roman" w:eastAsia="Times New Roman" w:hAnsi="Times New Roman" w:cs="Times New Roman"/>
          <w:sz w:val="36"/>
          <w:szCs w:val="36"/>
          <w:lang w:eastAsia="ru-RU"/>
        </w:rPr>
        <w:t>Какие возможности есть у участников ЕГЭ? Как учитываются особенности школьников с ОВЗ? Что делать, если не согласны с количеством выставленных баллов или порядком проведения экзамена? Ответы на эти вопросы — в </w:t>
      </w:r>
      <w:proofErr w:type="spellStart"/>
      <w:r w:rsidRPr="00101EB7">
        <w:rPr>
          <w:rFonts w:ascii="Times New Roman" w:eastAsia="Times New Roman" w:hAnsi="Times New Roman" w:cs="Times New Roman"/>
          <w:sz w:val="36"/>
          <w:szCs w:val="36"/>
          <w:lang w:eastAsia="ru-RU"/>
        </w:rPr>
        <w:t>инфографике</w:t>
      </w:r>
      <w:proofErr w:type="spellEnd"/>
      <w:r w:rsidRPr="00101EB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"Социального навигатора" МИА "Россия сегодня", подготовленной совместно с Федеральной службой по надзору в сфере образования и науки.</w:t>
      </w:r>
    </w:p>
    <w:p w:rsidR="00A83F37" w:rsidRPr="008C3AAA" w:rsidRDefault="00101EB7" w:rsidP="008C3A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29400" cy="9829800"/>
            <wp:effectExtent l="19050" t="0" r="0" b="0"/>
            <wp:docPr id="1" name="Рисунок 1" descr="Школьник может! Что нужно знать о своих правах на ЕГЭ и как действов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кольник может! Что нужно знать о своих правах на ЕГЭ и как действовать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82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3F37" w:rsidRPr="008C3AAA" w:rsidSect="00101E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EB7"/>
    <w:rsid w:val="00101EB7"/>
    <w:rsid w:val="00186551"/>
    <w:rsid w:val="006158FD"/>
    <w:rsid w:val="008C3AAA"/>
    <w:rsid w:val="00A83F37"/>
    <w:rsid w:val="00BC73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F6D3BD-9A3B-4B84-8543-94F67CF65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F37"/>
  </w:style>
  <w:style w:type="paragraph" w:styleId="1">
    <w:name w:val="heading 1"/>
    <w:basedOn w:val="a"/>
    <w:link w:val="10"/>
    <w:uiPriority w:val="9"/>
    <w:qFormat/>
    <w:rsid w:val="00101E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1E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-articleinfo-time">
    <w:name w:val="b-article__info-time"/>
    <w:basedOn w:val="a0"/>
    <w:rsid w:val="00101EB7"/>
  </w:style>
  <w:style w:type="character" w:customStyle="1" w:styleId="b-articleinfo-date-update-color">
    <w:name w:val="b-article__info-date-update-color"/>
    <w:basedOn w:val="a0"/>
    <w:rsid w:val="00101EB7"/>
  </w:style>
  <w:style w:type="character" w:customStyle="1" w:styleId="b-statisticnumber">
    <w:name w:val="b-statistic__number"/>
    <w:basedOn w:val="a0"/>
    <w:rsid w:val="00101EB7"/>
  </w:style>
  <w:style w:type="paragraph" w:styleId="a3">
    <w:name w:val="Normal (Web)"/>
    <w:basedOn w:val="a"/>
    <w:uiPriority w:val="99"/>
    <w:semiHidden/>
    <w:unhideWhenUsed/>
    <w:rsid w:val="00101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01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1E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2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0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21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3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zavROO</dc:creator>
  <cp:lastModifiedBy>1</cp:lastModifiedBy>
  <cp:revision>2</cp:revision>
  <cp:lastPrinted>2018-10-23T13:49:00Z</cp:lastPrinted>
  <dcterms:created xsi:type="dcterms:W3CDTF">2018-10-24T07:57:00Z</dcterms:created>
  <dcterms:modified xsi:type="dcterms:W3CDTF">2018-10-24T07:57:00Z</dcterms:modified>
</cp:coreProperties>
</file>